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E3A43" w14:textId="77777777" w:rsidR="00C832AB" w:rsidRPr="00182424" w:rsidRDefault="00000000">
      <w:pPr>
        <w:pStyle w:val="Title"/>
        <w:jc w:val="center"/>
        <w:rPr>
          <w:color w:val="auto"/>
        </w:rPr>
      </w:pPr>
      <w:r w:rsidRPr="00182424">
        <w:rPr>
          <w:color w:val="auto"/>
        </w:rPr>
        <w:t>MODERASI DALAM PERSPEKTIF ISLAM</w:t>
      </w:r>
    </w:p>
    <w:p w14:paraId="078E0086" w14:textId="77777777" w:rsidR="00C832AB" w:rsidRPr="00182424" w:rsidRDefault="00000000">
      <w:pPr>
        <w:pStyle w:val="Title"/>
        <w:jc w:val="center"/>
        <w:rPr>
          <w:color w:val="auto"/>
        </w:rPr>
      </w:pPr>
      <w:r w:rsidRPr="00182424">
        <w:rPr>
          <w:color w:val="auto"/>
        </w:rPr>
        <w:br/>
      </w:r>
      <w:r w:rsidRPr="00182424">
        <w:rPr>
          <w:color w:val="auto"/>
        </w:rPr>
        <w:br/>
        <w:t>Buku Chapter</w:t>
      </w:r>
      <w:r w:rsidRPr="00182424">
        <w:rPr>
          <w:color w:val="auto"/>
        </w:rPr>
        <w:br/>
      </w:r>
      <w:r w:rsidRPr="00182424">
        <w:rPr>
          <w:color w:val="auto"/>
        </w:rPr>
        <w:br/>
      </w:r>
    </w:p>
    <w:p w14:paraId="6DB6C289" w14:textId="77777777" w:rsidR="00C832AB" w:rsidRPr="00182424" w:rsidRDefault="00000000">
      <w:r w:rsidRPr="00182424">
        <w:t>Penulis: ____________________</w:t>
      </w:r>
    </w:p>
    <w:p w14:paraId="1751E1E8" w14:textId="77777777" w:rsidR="00C832AB" w:rsidRPr="00182424" w:rsidRDefault="00000000">
      <w:r w:rsidRPr="00182424">
        <w:t>Institusi: ____________________</w:t>
      </w:r>
    </w:p>
    <w:p w14:paraId="3B54368E" w14:textId="77777777" w:rsidR="00C832AB" w:rsidRPr="00182424" w:rsidRDefault="00000000">
      <w:r w:rsidRPr="00182424">
        <w:br w:type="page"/>
      </w:r>
    </w:p>
    <w:p w14:paraId="28BDC50C" w14:textId="77777777" w:rsidR="00C832AB" w:rsidRPr="00182424" w:rsidRDefault="00000000">
      <w:pPr>
        <w:pStyle w:val="Heading1"/>
        <w:rPr>
          <w:color w:val="auto"/>
        </w:rPr>
      </w:pPr>
      <w:bookmarkStart w:id="0" w:name="_Toc202345904"/>
      <w:r w:rsidRPr="00182424">
        <w:rPr>
          <w:color w:val="auto"/>
        </w:rPr>
        <w:lastRenderedPageBreak/>
        <w:t>DAFTAR ISI</w:t>
      </w:r>
      <w:bookmarkEnd w:id="0"/>
      <w:r w:rsidRPr="00182424">
        <w:rPr>
          <w:color w:val="auto"/>
        </w:rPr>
        <w:br/>
      </w:r>
    </w:p>
    <w:p w14:paraId="1182D0F7" w14:textId="250540A7" w:rsidR="00182424" w:rsidRDefault="00182424">
      <w:pPr>
        <w:pStyle w:val="TOC1"/>
        <w:tabs>
          <w:tab w:val="right" w:leader="dot" w:pos="8630"/>
        </w:tabs>
        <w:rPr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02345904" w:history="1">
        <w:r w:rsidRPr="00032C63">
          <w:rPr>
            <w:rStyle w:val="Hyperlink"/>
            <w:noProof/>
          </w:rPr>
          <w:t>DAFTAR ISI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_Toc202345904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2975BCF" w14:textId="7BE4F015" w:rsidR="00182424" w:rsidRDefault="00182424">
      <w:pPr>
        <w:pStyle w:val="TOC1"/>
        <w:tabs>
          <w:tab w:val="right" w:leader="dot" w:pos="8630"/>
        </w:tabs>
        <w:rPr>
          <w:noProof/>
        </w:rPr>
      </w:pPr>
      <w:hyperlink w:anchor="_Toc202345905" w:history="1">
        <w:r w:rsidRPr="00032C63">
          <w:rPr>
            <w:rStyle w:val="Hyperlink"/>
            <w:noProof/>
          </w:rPr>
          <w:t>Bab 1: Moderasi dalam Komunikasi dan Penyiaran Islam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_Toc202345905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3AA0A5C" w14:textId="13E0B97C" w:rsidR="00182424" w:rsidRDefault="00182424">
      <w:pPr>
        <w:pStyle w:val="TOC2"/>
        <w:tabs>
          <w:tab w:val="right" w:leader="dot" w:pos="8630"/>
        </w:tabs>
        <w:rPr>
          <w:noProof/>
        </w:rPr>
      </w:pPr>
      <w:hyperlink w:anchor="_Toc202345906" w:history="1">
        <w:r w:rsidRPr="00032C63">
          <w:rPr>
            <w:rStyle w:val="Hyperlink"/>
            <w:noProof/>
          </w:rPr>
          <w:t>Pengertian Moderasi dalam Komunikasi Islam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_Toc202345906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D5C566C" w14:textId="36ACF825" w:rsidR="00182424" w:rsidRDefault="00182424">
      <w:pPr>
        <w:pStyle w:val="TOC2"/>
        <w:tabs>
          <w:tab w:val="right" w:leader="dot" w:pos="8630"/>
        </w:tabs>
        <w:rPr>
          <w:noProof/>
        </w:rPr>
      </w:pPr>
      <w:hyperlink w:anchor="_Toc202345907" w:history="1">
        <w:r w:rsidRPr="00032C63">
          <w:rPr>
            <w:rStyle w:val="Hyperlink"/>
            <w:noProof/>
          </w:rPr>
          <w:t>Moderasi dalam Dakwah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_Toc202345907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A6C2F66" w14:textId="079ECB4E" w:rsidR="00182424" w:rsidRDefault="00182424">
      <w:pPr>
        <w:pStyle w:val="TOC2"/>
        <w:tabs>
          <w:tab w:val="right" w:leader="dot" w:pos="8630"/>
        </w:tabs>
        <w:rPr>
          <w:noProof/>
        </w:rPr>
      </w:pPr>
      <w:hyperlink w:anchor="_Toc202345908" w:history="1">
        <w:r w:rsidRPr="00032C63">
          <w:rPr>
            <w:rStyle w:val="Hyperlink"/>
            <w:noProof/>
          </w:rPr>
          <w:t>Moderasi dalam Media Penyiaran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_Toc202345908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3631E72" w14:textId="6758E524" w:rsidR="00182424" w:rsidRDefault="00182424">
      <w:pPr>
        <w:pStyle w:val="TOC2"/>
        <w:tabs>
          <w:tab w:val="right" w:leader="dot" w:pos="8630"/>
        </w:tabs>
        <w:rPr>
          <w:noProof/>
        </w:rPr>
      </w:pPr>
      <w:hyperlink w:anchor="_Toc202345909" w:history="1">
        <w:r w:rsidRPr="00032C63">
          <w:rPr>
            <w:rStyle w:val="Hyperlink"/>
            <w:noProof/>
          </w:rPr>
          <w:t>Studi Kasus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_Toc202345909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C93AC57" w14:textId="4ABF64AA" w:rsidR="00182424" w:rsidRDefault="00182424">
      <w:pPr>
        <w:pStyle w:val="TOC1"/>
        <w:tabs>
          <w:tab w:val="right" w:leader="dot" w:pos="8630"/>
        </w:tabs>
        <w:rPr>
          <w:noProof/>
        </w:rPr>
      </w:pPr>
      <w:hyperlink w:anchor="_Toc202345910" w:history="1">
        <w:r w:rsidRPr="00032C63">
          <w:rPr>
            <w:rStyle w:val="Hyperlink"/>
            <w:noProof/>
          </w:rPr>
          <w:t>Bab 2: Moderasi dalam Ekonomi Syariah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_Toc202345910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84776E6" w14:textId="7E40A1A6" w:rsidR="00182424" w:rsidRDefault="00182424">
      <w:pPr>
        <w:pStyle w:val="TOC2"/>
        <w:tabs>
          <w:tab w:val="right" w:leader="dot" w:pos="8630"/>
        </w:tabs>
        <w:rPr>
          <w:noProof/>
        </w:rPr>
      </w:pPr>
      <w:hyperlink w:anchor="_Toc202345911" w:history="1">
        <w:r w:rsidRPr="00032C63">
          <w:rPr>
            <w:rStyle w:val="Hyperlink"/>
            <w:noProof/>
          </w:rPr>
          <w:t>Konsep Moderasi dalam Ekonomi Islam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_Toc202345911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8A9219B" w14:textId="6D1056EB" w:rsidR="00182424" w:rsidRDefault="00182424">
      <w:pPr>
        <w:pStyle w:val="TOC2"/>
        <w:tabs>
          <w:tab w:val="right" w:leader="dot" w:pos="8630"/>
        </w:tabs>
        <w:rPr>
          <w:noProof/>
        </w:rPr>
      </w:pPr>
      <w:hyperlink w:anchor="_Toc202345912" w:history="1">
        <w:r w:rsidRPr="00032C63">
          <w:rPr>
            <w:rStyle w:val="Hyperlink"/>
            <w:noProof/>
          </w:rPr>
          <w:t>Moderasi dalam Transaksi Keuangan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_Toc202345912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B7B1F28" w14:textId="4C87C08E" w:rsidR="00182424" w:rsidRDefault="00182424">
      <w:pPr>
        <w:pStyle w:val="TOC2"/>
        <w:tabs>
          <w:tab w:val="right" w:leader="dot" w:pos="8630"/>
        </w:tabs>
        <w:rPr>
          <w:noProof/>
        </w:rPr>
      </w:pPr>
      <w:hyperlink w:anchor="_Toc202345913" w:history="1">
        <w:r w:rsidRPr="00032C63">
          <w:rPr>
            <w:rStyle w:val="Hyperlink"/>
            <w:noProof/>
          </w:rPr>
          <w:t>Moderasi dalam Konsumsi dan Investasi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_Toc202345913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D67384A" w14:textId="7178DE04" w:rsidR="00182424" w:rsidRDefault="00182424">
      <w:pPr>
        <w:pStyle w:val="TOC2"/>
        <w:tabs>
          <w:tab w:val="right" w:leader="dot" w:pos="8630"/>
        </w:tabs>
        <w:rPr>
          <w:noProof/>
        </w:rPr>
      </w:pPr>
      <w:hyperlink w:anchor="_Toc202345914" w:history="1">
        <w:r w:rsidRPr="00032C63">
          <w:rPr>
            <w:rStyle w:val="Hyperlink"/>
            <w:noProof/>
          </w:rPr>
          <w:t>Studi Kasus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_Toc202345914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BE76B57" w14:textId="542AAB75" w:rsidR="00182424" w:rsidRDefault="00182424">
      <w:pPr>
        <w:pStyle w:val="TOC1"/>
        <w:tabs>
          <w:tab w:val="right" w:leader="dot" w:pos="8630"/>
        </w:tabs>
        <w:rPr>
          <w:noProof/>
        </w:rPr>
      </w:pPr>
      <w:hyperlink w:anchor="_Toc202345915" w:history="1">
        <w:r w:rsidRPr="00032C63">
          <w:rPr>
            <w:rStyle w:val="Hyperlink"/>
            <w:noProof/>
          </w:rPr>
          <w:t>Bab 3: Moderasi dalam Tadris Bahasa Inggris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_Toc202345915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80DB734" w14:textId="5D709157" w:rsidR="00182424" w:rsidRDefault="00182424">
      <w:pPr>
        <w:pStyle w:val="TOC2"/>
        <w:tabs>
          <w:tab w:val="right" w:leader="dot" w:pos="8630"/>
        </w:tabs>
        <w:rPr>
          <w:noProof/>
        </w:rPr>
      </w:pPr>
      <w:hyperlink w:anchor="_Toc202345916" w:history="1">
        <w:r w:rsidRPr="00032C63">
          <w:rPr>
            <w:rStyle w:val="Hyperlink"/>
            <w:noProof/>
          </w:rPr>
          <w:t>Moderasi dalam Pengajaran Bahasa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_Toc202345916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13A347B" w14:textId="1BA97BBB" w:rsidR="00182424" w:rsidRDefault="00182424">
      <w:pPr>
        <w:pStyle w:val="TOC2"/>
        <w:tabs>
          <w:tab w:val="right" w:leader="dot" w:pos="8630"/>
        </w:tabs>
        <w:rPr>
          <w:noProof/>
        </w:rPr>
      </w:pPr>
      <w:hyperlink w:anchor="_Toc202345917" w:history="1">
        <w:r w:rsidRPr="00032C63">
          <w:rPr>
            <w:rStyle w:val="Hyperlink"/>
            <w:noProof/>
          </w:rPr>
          <w:t>Pendekatan Inklusif dalam Kelas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_Toc202345917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0FC56C8" w14:textId="5750351C" w:rsidR="00182424" w:rsidRDefault="00182424">
      <w:pPr>
        <w:pStyle w:val="TOC2"/>
        <w:tabs>
          <w:tab w:val="right" w:leader="dot" w:pos="8630"/>
        </w:tabs>
        <w:rPr>
          <w:noProof/>
        </w:rPr>
      </w:pPr>
      <w:hyperlink w:anchor="_Toc202345918" w:history="1">
        <w:r w:rsidRPr="00032C63">
          <w:rPr>
            <w:rStyle w:val="Hyperlink"/>
            <w:noProof/>
          </w:rPr>
          <w:t>Moderasi dalam Penggunaan Media Pembelajaran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_Toc202345918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B9A197C" w14:textId="2D34A4B3" w:rsidR="00182424" w:rsidRDefault="00182424">
      <w:pPr>
        <w:pStyle w:val="TOC2"/>
        <w:tabs>
          <w:tab w:val="right" w:leader="dot" w:pos="8630"/>
        </w:tabs>
        <w:rPr>
          <w:noProof/>
        </w:rPr>
      </w:pPr>
      <w:hyperlink w:anchor="_Toc202345919" w:history="1">
        <w:r w:rsidRPr="00032C63">
          <w:rPr>
            <w:rStyle w:val="Hyperlink"/>
            <w:noProof/>
          </w:rPr>
          <w:t>Studi Kasus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_Toc202345919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1D09A49" w14:textId="50C92446" w:rsidR="00182424" w:rsidRDefault="00182424">
      <w:pPr>
        <w:pStyle w:val="TOC1"/>
        <w:tabs>
          <w:tab w:val="right" w:leader="dot" w:pos="8630"/>
        </w:tabs>
        <w:rPr>
          <w:noProof/>
        </w:rPr>
      </w:pPr>
      <w:hyperlink w:anchor="_Toc202345920" w:history="1">
        <w:r w:rsidRPr="00032C63">
          <w:rPr>
            <w:rStyle w:val="Hyperlink"/>
            <w:noProof/>
          </w:rPr>
          <w:t>Bab 4: Moderasi dalam Pendidikan Agama Islam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_Toc202345920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ABBE677" w14:textId="05D24B8C" w:rsidR="00182424" w:rsidRDefault="00182424">
      <w:pPr>
        <w:pStyle w:val="TOC2"/>
        <w:tabs>
          <w:tab w:val="right" w:leader="dot" w:pos="8630"/>
        </w:tabs>
        <w:rPr>
          <w:noProof/>
        </w:rPr>
      </w:pPr>
      <w:hyperlink w:anchor="_Toc202345921" w:history="1">
        <w:r w:rsidRPr="00032C63">
          <w:rPr>
            <w:rStyle w:val="Hyperlink"/>
            <w:noProof/>
          </w:rPr>
          <w:t>Moderasi dalam Kurikulum PAI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_Toc202345921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5855E7D" w14:textId="68852236" w:rsidR="00182424" w:rsidRDefault="00182424">
      <w:pPr>
        <w:pStyle w:val="TOC2"/>
        <w:tabs>
          <w:tab w:val="right" w:leader="dot" w:pos="8630"/>
        </w:tabs>
        <w:rPr>
          <w:noProof/>
        </w:rPr>
      </w:pPr>
      <w:hyperlink w:anchor="_Toc202345922" w:history="1">
        <w:r w:rsidRPr="00032C63">
          <w:rPr>
            <w:rStyle w:val="Hyperlink"/>
            <w:noProof/>
          </w:rPr>
          <w:t>Pendekatan Pembelajaran Moderat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_Toc202345922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886B389" w14:textId="60676FB0" w:rsidR="00182424" w:rsidRDefault="00182424">
      <w:pPr>
        <w:pStyle w:val="TOC2"/>
        <w:tabs>
          <w:tab w:val="right" w:leader="dot" w:pos="8630"/>
        </w:tabs>
        <w:rPr>
          <w:noProof/>
        </w:rPr>
      </w:pPr>
      <w:hyperlink w:anchor="_Toc202345923" w:history="1">
        <w:r w:rsidRPr="00032C63">
          <w:rPr>
            <w:rStyle w:val="Hyperlink"/>
            <w:noProof/>
          </w:rPr>
          <w:t>Moderasi dalam Penilaian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_Toc202345923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2A2453E" w14:textId="59A33218" w:rsidR="00182424" w:rsidRDefault="00182424">
      <w:pPr>
        <w:pStyle w:val="TOC2"/>
        <w:tabs>
          <w:tab w:val="right" w:leader="dot" w:pos="8630"/>
        </w:tabs>
        <w:rPr>
          <w:noProof/>
        </w:rPr>
      </w:pPr>
      <w:hyperlink w:anchor="_Toc202345924" w:history="1">
        <w:r w:rsidRPr="00032C63">
          <w:rPr>
            <w:rStyle w:val="Hyperlink"/>
            <w:noProof/>
          </w:rPr>
          <w:t>Studi Kasus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_Toc202345924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6473763" w14:textId="6B730727" w:rsidR="00182424" w:rsidRDefault="00182424">
      <w:pPr>
        <w:pStyle w:val="TOC1"/>
        <w:tabs>
          <w:tab w:val="right" w:leader="dot" w:pos="8630"/>
        </w:tabs>
        <w:rPr>
          <w:noProof/>
        </w:rPr>
      </w:pPr>
      <w:hyperlink w:anchor="_Toc202345925" w:history="1">
        <w:r w:rsidRPr="00032C63">
          <w:rPr>
            <w:rStyle w:val="Hyperlink"/>
            <w:noProof/>
          </w:rPr>
          <w:t>Bab 5: Moderasi dalam Pendidikan Bahasa Arab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_Toc202345925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5249EF7" w14:textId="6625CA5B" w:rsidR="00182424" w:rsidRDefault="00182424">
      <w:pPr>
        <w:pStyle w:val="TOC2"/>
        <w:tabs>
          <w:tab w:val="right" w:leader="dot" w:pos="8630"/>
        </w:tabs>
        <w:rPr>
          <w:noProof/>
        </w:rPr>
      </w:pPr>
      <w:hyperlink w:anchor="_Toc202345926" w:history="1">
        <w:r w:rsidRPr="00032C63">
          <w:rPr>
            <w:rStyle w:val="Hyperlink"/>
            <w:noProof/>
          </w:rPr>
          <w:t>Moderasi dalam Pembelajaran Bahasa Arab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_Toc202345926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8F346F1" w14:textId="2DEF35AA" w:rsidR="00182424" w:rsidRDefault="00182424">
      <w:pPr>
        <w:pStyle w:val="TOC2"/>
        <w:tabs>
          <w:tab w:val="right" w:leader="dot" w:pos="8630"/>
        </w:tabs>
        <w:rPr>
          <w:noProof/>
        </w:rPr>
      </w:pPr>
      <w:hyperlink w:anchor="_Toc202345927" w:history="1">
        <w:r w:rsidRPr="00032C63">
          <w:rPr>
            <w:rStyle w:val="Hyperlink"/>
            <w:noProof/>
          </w:rPr>
          <w:t>Pendekatan Kultural dalam Pembelajaran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_Toc202345927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7F563E4" w14:textId="4497FD81" w:rsidR="00182424" w:rsidRDefault="00182424">
      <w:pPr>
        <w:pStyle w:val="TOC2"/>
        <w:tabs>
          <w:tab w:val="right" w:leader="dot" w:pos="8630"/>
        </w:tabs>
        <w:rPr>
          <w:noProof/>
        </w:rPr>
      </w:pPr>
      <w:hyperlink w:anchor="_Toc202345928" w:history="1">
        <w:r w:rsidRPr="00032C63">
          <w:rPr>
            <w:rStyle w:val="Hyperlink"/>
            <w:noProof/>
          </w:rPr>
          <w:t>Moderasi dalam Pengajaran Kosa Kata dan Literatur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_Toc202345928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C060196" w14:textId="3B843E06" w:rsidR="00182424" w:rsidRDefault="00182424">
      <w:pPr>
        <w:pStyle w:val="TOC2"/>
        <w:tabs>
          <w:tab w:val="right" w:leader="dot" w:pos="8630"/>
        </w:tabs>
        <w:rPr>
          <w:noProof/>
        </w:rPr>
      </w:pPr>
      <w:hyperlink w:anchor="_Toc202345929" w:history="1">
        <w:r w:rsidRPr="00032C63">
          <w:rPr>
            <w:rStyle w:val="Hyperlink"/>
            <w:noProof/>
          </w:rPr>
          <w:t>Studi Kasus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_Toc202345929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D77B693" w14:textId="1A33F0F2" w:rsidR="00182424" w:rsidRDefault="00182424">
      <w:pPr>
        <w:pStyle w:val="TOC1"/>
        <w:tabs>
          <w:tab w:val="right" w:leader="dot" w:pos="8630"/>
        </w:tabs>
        <w:rPr>
          <w:noProof/>
        </w:rPr>
      </w:pPr>
      <w:hyperlink w:anchor="_Toc202345930" w:history="1">
        <w:r w:rsidRPr="00032C63">
          <w:rPr>
            <w:rStyle w:val="Hyperlink"/>
            <w:noProof/>
          </w:rPr>
          <w:t>Bab 6: Moderasi dalam Hukum Keluarga Islam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_Toc202345930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4A41280" w14:textId="009EFD9D" w:rsidR="00182424" w:rsidRDefault="00182424">
      <w:pPr>
        <w:pStyle w:val="TOC2"/>
        <w:tabs>
          <w:tab w:val="right" w:leader="dot" w:pos="8630"/>
        </w:tabs>
        <w:rPr>
          <w:noProof/>
        </w:rPr>
      </w:pPr>
      <w:hyperlink w:anchor="_Toc202345931" w:history="1">
        <w:r w:rsidRPr="00032C63">
          <w:rPr>
            <w:rStyle w:val="Hyperlink"/>
            <w:noProof/>
          </w:rPr>
          <w:t>Moderasi dalam Hukum Perkawinan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_Toc202345931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5667DF5" w14:textId="203EF659" w:rsidR="00182424" w:rsidRDefault="00182424">
      <w:pPr>
        <w:pStyle w:val="TOC2"/>
        <w:tabs>
          <w:tab w:val="right" w:leader="dot" w:pos="8630"/>
        </w:tabs>
        <w:rPr>
          <w:noProof/>
        </w:rPr>
      </w:pPr>
      <w:hyperlink w:anchor="_Toc202345932" w:history="1">
        <w:r w:rsidRPr="00032C63">
          <w:rPr>
            <w:rStyle w:val="Hyperlink"/>
            <w:noProof/>
          </w:rPr>
          <w:t>Moderasi dalam Penyelesaian Konflik Keluarga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_Toc202345932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7FB0875" w14:textId="52E5EEFD" w:rsidR="00182424" w:rsidRDefault="00182424">
      <w:pPr>
        <w:pStyle w:val="TOC2"/>
        <w:tabs>
          <w:tab w:val="right" w:leader="dot" w:pos="8630"/>
        </w:tabs>
        <w:rPr>
          <w:noProof/>
        </w:rPr>
      </w:pPr>
      <w:hyperlink w:anchor="_Toc202345933" w:history="1">
        <w:r w:rsidRPr="00032C63">
          <w:rPr>
            <w:rStyle w:val="Hyperlink"/>
            <w:noProof/>
          </w:rPr>
          <w:t>Moderasi dalam Waris dan Harta Bersama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_Toc202345933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4802BEC" w14:textId="30EEF78B" w:rsidR="00182424" w:rsidRDefault="00182424">
      <w:pPr>
        <w:pStyle w:val="TOC2"/>
        <w:tabs>
          <w:tab w:val="right" w:leader="dot" w:pos="8630"/>
        </w:tabs>
        <w:rPr>
          <w:noProof/>
        </w:rPr>
      </w:pPr>
      <w:hyperlink w:anchor="_Toc202345934" w:history="1">
        <w:r w:rsidRPr="00032C63">
          <w:rPr>
            <w:rStyle w:val="Hyperlink"/>
            <w:noProof/>
          </w:rPr>
          <w:t>Studi Kasus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_Toc202345934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B175842" w14:textId="0421D827" w:rsidR="00C832AB" w:rsidRPr="00182424" w:rsidRDefault="00182424">
      <w:r>
        <w:fldChar w:fldCharType="end"/>
      </w:r>
      <w:r w:rsidR="00000000" w:rsidRPr="00182424">
        <w:br w:type="page"/>
      </w:r>
    </w:p>
    <w:p w14:paraId="39A19FF0" w14:textId="77777777" w:rsidR="00C832AB" w:rsidRPr="00182424" w:rsidRDefault="00000000">
      <w:pPr>
        <w:pStyle w:val="Heading1"/>
        <w:rPr>
          <w:color w:val="auto"/>
        </w:rPr>
      </w:pPr>
      <w:bookmarkStart w:id="1" w:name="_Toc202345905"/>
      <w:r w:rsidRPr="00182424">
        <w:rPr>
          <w:color w:val="auto"/>
        </w:rPr>
        <w:lastRenderedPageBreak/>
        <w:t>Bab 1: Moderasi dalam Komunikasi dan Penyiaran Islam</w:t>
      </w:r>
      <w:bookmarkEnd w:id="1"/>
    </w:p>
    <w:p w14:paraId="08818A5D" w14:textId="77777777" w:rsidR="00C832AB" w:rsidRPr="00182424" w:rsidRDefault="00000000">
      <w:pPr>
        <w:pStyle w:val="Heading2"/>
        <w:rPr>
          <w:color w:val="auto"/>
        </w:rPr>
      </w:pPr>
      <w:bookmarkStart w:id="2" w:name="_Toc202345906"/>
      <w:r w:rsidRPr="00182424">
        <w:rPr>
          <w:color w:val="auto"/>
        </w:rPr>
        <w:t>Pengertian Moderasi dalam Komunikasi Islam</w:t>
      </w:r>
      <w:bookmarkEnd w:id="2"/>
    </w:p>
    <w:p w14:paraId="6CA5D2E5" w14:textId="77777777" w:rsidR="00C832AB" w:rsidRPr="00182424" w:rsidRDefault="00000000">
      <w:r w:rsidRPr="00182424">
        <w:t>Menjelaskan konsep wasatiyah dalam komunikasi, yaitu menyampaikan pesan secara seimbang, tidak memihak, dan menghindari provokasi atau polarisasi.</w:t>
      </w:r>
    </w:p>
    <w:p w14:paraId="3098957A" w14:textId="77777777" w:rsidR="00C832AB" w:rsidRPr="00182424" w:rsidRDefault="00000000">
      <w:pPr>
        <w:pStyle w:val="Heading2"/>
        <w:rPr>
          <w:color w:val="auto"/>
        </w:rPr>
      </w:pPr>
      <w:bookmarkStart w:id="3" w:name="_Toc202345907"/>
      <w:r w:rsidRPr="00182424">
        <w:rPr>
          <w:color w:val="auto"/>
        </w:rPr>
        <w:t>Moderasi dalam Dakwah</w:t>
      </w:r>
      <w:bookmarkEnd w:id="3"/>
    </w:p>
    <w:p w14:paraId="68AB2D94" w14:textId="77777777" w:rsidR="00C832AB" w:rsidRPr="00182424" w:rsidRDefault="00000000">
      <w:r w:rsidRPr="00182424">
        <w:t>Strategi dakwah yang menggunakan pendekatan lembut, inklusif, dan berbasis dialog untuk menarik simpati audiens tanpa memaksakan pandangan.</w:t>
      </w:r>
    </w:p>
    <w:p w14:paraId="0A0072D1" w14:textId="77777777" w:rsidR="00C832AB" w:rsidRPr="00182424" w:rsidRDefault="00000000">
      <w:pPr>
        <w:pStyle w:val="Heading2"/>
        <w:rPr>
          <w:color w:val="auto"/>
        </w:rPr>
      </w:pPr>
      <w:bookmarkStart w:id="4" w:name="_Toc202345908"/>
      <w:r w:rsidRPr="00182424">
        <w:rPr>
          <w:color w:val="auto"/>
        </w:rPr>
        <w:t>Moderasi dalam Media Penyiaran</w:t>
      </w:r>
      <w:bookmarkEnd w:id="4"/>
    </w:p>
    <w:p w14:paraId="4E416C8E" w14:textId="77777777" w:rsidR="00C832AB" w:rsidRPr="00182424" w:rsidRDefault="00000000">
      <w:r w:rsidRPr="00182424">
        <w:t>Peran media Islam dalam menyebarkan narasi moderat, menghindari konten yang memicu konflik, serta mempromosikan nilai-nilai toleransi dan keberagaman.</w:t>
      </w:r>
    </w:p>
    <w:p w14:paraId="3EEE5901" w14:textId="77777777" w:rsidR="00C832AB" w:rsidRPr="00182424" w:rsidRDefault="00000000">
      <w:pPr>
        <w:pStyle w:val="Heading2"/>
        <w:rPr>
          <w:color w:val="auto"/>
        </w:rPr>
      </w:pPr>
      <w:bookmarkStart w:id="5" w:name="_Toc202345909"/>
      <w:r w:rsidRPr="00182424">
        <w:rPr>
          <w:color w:val="auto"/>
        </w:rPr>
        <w:t>Studi Kasus</w:t>
      </w:r>
      <w:bookmarkEnd w:id="5"/>
    </w:p>
    <w:p w14:paraId="58D957E6" w14:textId="77777777" w:rsidR="00C832AB" w:rsidRPr="00182424" w:rsidRDefault="00000000">
      <w:r w:rsidRPr="00182424">
        <w:t>Analisis penyiaran konten keagamaan di media sosial yang mencerminkan moderasi, seperti kampanye anti-ujaran kebencian.</w:t>
      </w:r>
    </w:p>
    <w:p w14:paraId="250DF8E9" w14:textId="77777777" w:rsidR="00C832AB" w:rsidRPr="00182424" w:rsidRDefault="00000000">
      <w:r w:rsidRPr="00182424">
        <w:br w:type="page"/>
      </w:r>
    </w:p>
    <w:p w14:paraId="2412BAC5" w14:textId="77777777" w:rsidR="00C832AB" w:rsidRPr="00182424" w:rsidRDefault="00000000">
      <w:pPr>
        <w:pStyle w:val="Heading1"/>
        <w:rPr>
          <w:color w:val="auto"/>
        </w:rPr>
      </w:pPr>
      <w:bookmarkStart w:id="6" w:name="_Toc202345910"/>
      <w:r w:rsidRPr="00182424">
        <w:rPr>
          <w:color w:val="auto"/>
        </w:rPr>
        <w:lastRenderedPageBreak/>
        <w:t>Bab 2: Moderasi dalam Ekonomi Syariah</w:t>
      </w:r>
      <w:bookmarkEnd w:id="6"/>
    </w:p>
    <w:p w14:paraId="7D93CCE9" w14:textId="77777777" w:rsidR="00C832AB" w:rsidRPr="00182424" w:rsidRDefault="00000000">
      <w:pPr>
        <w:pStyle w:val="Heading2"/>
        <w:rPr>
          <w:color w:val="auto"/>
        </w:rPr>
      </w:pPr>
      <w:bookmarkStart w:id="7" w:name="_Toc202345911"/>
      <w:r w:rsidRPr="00182424">
        <w:rPr>
          <w:color w:val="auto"/>
        </w:rPr>
        <w:t>Konsep Moderasi dalam Ekonomi Islam</w:t>
      </w:r>
      <w:bookmarkEnd w:id="7"/>
    </w:p>
    <w:p w14:paraId="2A291370" w14:textId="77777777" w:rsidR="00C832AB" w:rsidRPr="00182424" w:rsidRDefault="00000000">
      <w:r w:rsidRPr="00182424">
        <w:t>Prinsip keseimbangan antara keuntungan duniawi dan keberkahan akhirat, menghindari sifat serakah atau eksploitatif.</w:t>
      </w:r>
    </w:p>
    <w:p w14:paraId="04DB6EDB" w14:textId="77777777" w:rsidR="00C832AB" w:rsidRPr="00182424" w:rsidRDefault="00000000">
      <w:pPr>
        <w:pStyle w:val="Heading2"/>
        <w:rPr>
          <w:color w:val="auto"/>
        </w:rPr>
      </w:pPr>
      <w:bookmarkStart w:id="8" w:name="_Toc202345912"/>
      <w:r w:rsidRPr="00182424">
        <w:rPr>
          <w:color w:val="auto"/>
        </w:rPr>
        <w:t>Moderasi dalam Transaksi Keuangan</w:t>
      </w:r>
      <w:bookmarkEnd w:id="8"/>
    </w:p>
    <w:p w14:paraId="71387FC1" w14:textId="77777777" w:rsidR="00C832AB" w:rsidRPr="00182424" w:rsidRDefault="00000000">
      <w:r w:rsidRPr="00182424">
        <w:t>Implementasi akad-akad syariah (seperti mudharabah dan murabahah) yang adil, transparan, dan tidak memberatkan salah satu pihak.</w:t>
      </w:r>
    </w:p>
    <w:p w14:paraId="1F89F1CC" w14:textId="77777777" w:rsidR="00C832AB" w:rsidRPr="00182424" w:rsidRDefault="00000000">
      <w:pPr>
        <w:pStyle w:val="Heading2"/>
        <w:rPr>
          <w:color w:val="auto"/>
        </w:rPr>
      </w:pPr>
      <w:bookmarkStart w:id="9" w:name="_Toc202345913"/>
      <w:r w:rsidRPr="00182424">
        <w:rPr>
          <w:color w:val="auto"/>
        </w:rPr>
        <w:t>Moderasi dalam Konsumsi dan Investasi</w:t>
      </w:r>
      <w:bookmarkEnd w:id="9"/>
    </w:p>
    <w:p w14:paraId="0A0DDB21" w14:textId="77777777" w:rsidR="00C832AB" w:rsidRPr="00182424" w:rsidRDefault="00000000">
      <w:r w:rsidRPr="00182424">
        <w:t>Menyeimbangkan antara kebutuhan pribadi dan tanggung jawab sosial, seperti zakat, infak, dan sedekah.</w:t>
      </w:r>
    </w:p>
    <w:p w14:paraId="509C476C" w14:textId="77777777" w:rsidR="00C832AB" w:rsidRPr="00182424" w:rsidRDefault="00000000">
      <w:pPr>
        <w:pStyle w:val="Heading2"/>
        <w:rPr>
          <w:color w:val="auto"/>
        </w:rPr>
      </w:pPr>
      <w:bookmarkStart w:id="10" w:name="_Toc202345914"/>
      <w:r w:rsidRPr="00182424">
        <w:rPr>
          <w:color w:val="auto"/>
        </w:rPr>
        <w:t>Studi Kasus</w:t>
      </w:r>
      <w:bookmarkEnd w:id="10"/>
    </w:p>
    <w:p w14:paraId="166CCA30" w14:textId="77777777" w:rsidR="00C832AB" w:rsidRPr="00182424" w:rsidRDefault="00000000">
      <w:r w:rsidRPr="00182424">
        <w:t>Penerapan moderasi dalam pengelolaan wakaf produktif untuk kesejahteraan umat.</w:t>
      </w:r>
    </w:p>
    <w:p w14:paraId="66953FA5" w14:textId="77777777" w:rsidR="00C832AB" w:rsidRPr="00182424" w:rsidRDefault="00000000">
      <w:r w:rsidRPr="00182424">
        <w:br w:type="page"/>
      </w:r>
    </w:p>
    <w:p w14:paraId="06B77D3A" w14:textId="77777777" w:rsidR="00C832AB" w:rsidRPr="00182424" w:rsidRDefault="00000000">
      <w:pPr>
        <w:pStyle w:val="Heading1"/>
        <w:rPr>
          <w:color w:val="auto"/>
        </w:rPr>
      </w:pPr>
      <w:bookmarkStart w:id="11" w:name="_Toc202345915"/>
      <w:r w:rsidRPr="00182424">
        <w:rPr>
          <w:color w:val="auto"/>
        </w:rPr>
        <w:lastRenderedPageBreak/>
        <w:t>Bab 3: Moderasi dalam Tadris Bahasa Inggris</w:t>
      </w:r>
      <w:bookmarkEnd w:id="11"/>
    </w:p>
    <w:p w14:paraId="484BDD35" w14:textId="77777777" w:rsidR="00C832AB" w:rsidRPr="00182424" w:rsidRDefault="00000000">
      <w:pPr>
        <w:pStyle w:val="Heading2"/>
        <w:rPr>
          <w:color w:val="auto"/>
        </w:rPr>
      </w:pPr>
      <w:bookmarkStart w:id="12" w:name="_Toc202345916"/>
      <w:r w:rsidRPr="00182424">
        <w:rPr>
          <w:color w:val="auto"/>
        </w:rPr>
        <w:t>Moderasi dalam Pengajaran Bahasa</w:t>
      </w:r>
      <w:bookmarkEnd w:id="12"/>
    </w:p>
    <w:p w14:paraId="21720A81" w14:textId="77777777" w:rsidR="00C832AB" w:rsidRPr="00182424" w:rsidRDefault="00000000">
      <w:r w:rsidRPr="00182424">
        <w:t>Integrasi nilai-nilai Islam moderat dalam pembelajaran bahasa Inggris, seperti memilih materi yang mendukung toleransi dan pemahaman lintas budaya.</w:t>
      </w:r>
    </w:p>
    <w:p w14:paraId="2F09BEF2" w14:textId="77777777" w:rsidR="00C832AB" w:rsidRPr="00182424" w:rsidRDefault="00000000">
      <w:pPr>
        <w:pStyle w:val="Heading2"/>
        <w:rPr>
          <w:color w:val="auto"/>
        </w:rPr>
      </w:pPr>
      <w:bookmarkStart w:id="13" w:name="_Toc202345917"/>
      <w:r w:rsidRPr="00182424">
        <w:rPr>
          <w:color w:val="auto"/>
        </w:rPr>
        <w:t>Pendekatan Inklusif dalam Kelas</w:t>
      </w:r>
      <w:bookmarkEnd w:id="13"/>
    </w:p>
    <w:p w14:paraId="23EF19B7" w14:textId="77777777" w:rsidR="00C832AB" w:rsidRPr="00182424" w:rsidRDefault="00000000">
      <w:r w:rsidRPr="00182424">
        <w:t>Strategi pengajaran yang menghargai keragaman siswa, baik dari segi budaya, agama, maupun kemampuan bahasa.</w:t>
      </w:r>
    </w:p>
    <w:p w14:paraId="26BA461E" w14:textId="77777777" w:rsidR="00C832AB" w:rsidRPr="00182424" w:rsidRDefault="00000000">
      <w:pPr>
        <w:pStyle w:val="Heading2"/>
        <w:rPr>
          <w:color w:val="auto"/>
        </w:rPr>
      </w:pPr>
      <w:bookmarkStart w:id="14" w:name="_Toc202345918"/>
      <w:r w:rsidRPr="00182424">
        <w:rPr>
          <w:color w:val="auto"/>
        </w:rPr>
        <w:t>Moderasi dalam Penggunaan Media Pembelajaran</w:t>
      </w:r>
      <w:bookmarkEnd w:id="14"/>
    </w:p>
    <w:p w14:paraId="5320AF0F" w14:textId="77777777" w:rsidR="00C832AB" w:rsidRPr="00182424" w:rsidRDefault="00000000">
      <w:r w:rsidRPr="00182424">
        <w:t>Menyeimbangkan penggunaan teknologi dan metode tradisional untuk menciptakan lingkungan belajar yang harmonis.</w:t>
      </w:r>
    </w:p>
    <w:p w14:paraId="27E8BB33" w14:textId="77777777" w:rsidR="00C832AB" w:rsidRPr="00182424" w:rsidRDefault="00000000">
      <w:pPr>
        <w:pStyle w:val="Heading2"/>
        <w:rPr>
          <w:color w:val="auto"/>
        </w:rPr>
      </w:pPr>
      <w:bookmarkStart w:id="15" w:name="_Toc202345919"/>
      <w:r w:rsidRPr="00182424">
        <w:rPr>
          <w:color w:val="auto"/>
        </w:rPr>
        <w:t>Studi Kasus</w:t>
      </w:r>
      <w:bookmarkEnd w:id="15"/>
    </w:p>
    <w:p w14:paraId="26626AD2" w14:textId="77777777" w:rsidR="00C832AB" w:rsidRPr="00182424" w:rsidRDefault="00000000">
      <w:r w:rsidRPr="00182424">
        <w:t>Desain kurikulum bahasa Inggris berbasis nilai-nilai Islam moderat untuk siswa multikultural.</w:t>
      </w:r>
    </w:p>
    <w:p w14:paraId="28A8C538" w14:textId="77777777" w:rsidR="00C832AB" w:rsidRPr="00182424" w:rsidRDefault="00000000">
      <w:r w:rsidRPr="00182424">
        <w:br w:type="page"/>
      </w:r>
    </w:p>
    <w:p w14:paraId="6DA2C165" w14:textId="77777777" w:rsidR="00C832AB" w:rsidRPr="00182424" w:rsidRDefault="00000000">
      <w:pPr>
        <w:pStyle w:val="Heading1"/>
        <w:rPr>
          <w:color w:val="auto"/>
        </w:rPr>
      </w:pPr>
      <w:bookmarkStart w:id="16" w:name="_Toc202345920"/>
      <w:r w:rsidRPr="00182424">
        <w:rPr>
          <w:color w:val="auto"/>
        </w:rPr>
        <w:lastRenderedPageBreak/>
        <w:t>Bab 4: Moderasi dalam Pendidikan Agama Islam</w:t>
      </w:r>
      <w:bookmarkEnd w:id="16"/>
    </w:p>
    <w:p w14:paraId="17E2278B" w14:textId="77777777" w:rsidR="00C832AB" w:rsidRPr="00182424" w:rsidRDefault="00000000">
      <w:pPr>
        <w:pStyle w:val="Heading2"/>
        <w:rPr>
          <w:color w:val="auto"/>
        </w:rPr>
      </w:pPr>
      <w:bookmarkStart w:id="17" w:name="_Toc202345921"/>
      <w:r w:rsidRPr="00182424">
        <w:rPr>
          <w:color w:val="auto"/>
        </w:rPr>
        <w:t>Moderasi dalam Kurikulum PAI</w:t>
      </w:r>
      <w:bookmarkEnd w:id="17"/>
    </w:p>
    <w:p w14:paraId="5A13D00B" w14:textId="77777777" w:rsidR="00C832AB" w:rsidRPr="00182424" w:rsidRDefault="00000000">
      <w:r w:rsidRPr="00182424">
        <w:t>Penyusunan materi PAI yang menekankan nilai-nilai wasatiyah, seperti toleransi, keadilan, dan kasih sayang.</w:t>
      </w:r>
    </w:p>
    <w:p w14:paraId="452119F3" w14:textId="77777777" w:rsidR="00C832AB" w:rsidRPr="00182424" w:rsidRDefault="00000000">
      <w:pPr>
        <w:pStyle w:val="Heading2"/>
        <w:rPr>
          <w:color w:val="auto"/>
        </w:rPr>
      </w:pPr>
      <w:bookmarkStart w:id="18" w:name="_Toc202345922"/>
      <w:r w:rsidRPr="00182424">
        <w:rPr>
          <w:color w:val="auto"/>
        </w:rPr>
        <w:t>Pendekatan Pembelajaran Moderat</w:t>
      </w:r>
      <w:bookmarkEnd w:id="18"/>
    </w:p>
    <w:p w14:paraId="21ED64F5" w14:textId="77777777" w:rsidR="00C832AB" w:rsidRPr="00182424" w:rsidRDefault="00000000">
      <w:r w:rsidRPr="00182424">
        <w:t>Menggunakan metode dialogis dan reflektif untuk mendorong pemahaman agama yang mendalam tanpa dogmatisme.</w:t>
      </w:r>
    </w:p>
    <w:p w14:paraId="2B46D123" w14:textId="77777777" w:rsidR="00C832AB" w:rsidRPr="00182424" w:rsidRDefault="00000000">
      <w:pPr>
        <w:pStyle w:val="Heading2"/>
        <w:rPr>
          <w:color w:val="auto"/>
        </w:rPr>
      </w:pPr>
      <w:bookmarkStart w:id="19" w:name="_Toc202345923"/>
      <w:r w:rsidRPr="00182424">
        <w:rPr>
          <w:color w:val="auto"/>
        </w:rPr>
        <w:t>Moderasi dalam Penilaian</w:t>
      </w:r>
      <w:bookmarkEnd w:id="19"/>
    </w:p>
    <w:p w14:paraId="56D20627" w14:textId="77777777" w:rsidR="00C832AB" w:rsidRPr="00182424" w:rsidRDefault="00000000">
      <w:r w:rsidRPr="00182424">
        <w:t>Menilai pemahaman siswa terhadap agama secara holistik, tidak hanya dari aspek hafalan tetapi juga penerapan dalam kehidupan sehari-hari.</w:t>
      </w:r>
    </w:p>
    <w:p w14:paraId="5242E939" w14:textId="77777777" w:rsidR="00C832AB" w:rsidRPr="00182424" w:rsidRDefault="00000000">
      <w:pPr>
        <w:pStyle w:val="Heading2"/>
        <w:rPr>
          <w:color w:val="auto"/>
        </w:rPr>
      </w:pPr>
      <w:bookmarkStart w:id="20" w:name="_Toc202345924"/>
      <w:r w:rsidRPr="00182424">
        <w:rPr>
          <w:color w:val="auto"/>
        </w:rPr>
        <w:t>Studi Kasus</w:t>
      </w:r>
      <w:bookmarkEnd w:id="20"/>
    </w:p>
    <w:p w14:paraId="6BFA0E7D" w14:textId="77777777" w:rsidR="00C832AB" w:rsidRPr="00182424" w:rsidRDefault="00000000">
      <w:r w:rsidRPr="00182424">
        <w:t>Implementasi pembelajaran PAI berbasis proyek untuk mempromosikan sikap moderat dalam kehidupan bermasyarakat.</w:t>
      </w:r>
    </w:p>
    <w:p w14:paraId="730AC8FE" w14:textId="77777777" w:rsidR="00C832AB" w:rsidRPr="00182424" w:rsidRDefault="00000000">
      <w:r w:rsidRPr="00182424">
        <w:br w:type="page"/>
      </w:r>
    </w:p>
    <w:p w14:paraId="7FCDB493" w14:textId="77777777" w:rsidR="00C832AB" w:rsidRPr="00182424" w:rsidRDefault="00000000">
      <w:pPr>
        <w:pStyle w:val="Heading1"/>
        <w:rPr>
          <w:color w:val="auto"/>
        </w:rPr>
      </w:pPr>
      <w:bookmarkStart w:id="21" w:name="_Toc202345925"/>
      <w:r w:rsidRPr="00182424">
        <w:rPr>
          <w:color w:val="auto"/>
        </w:rPr>
        <w:lastRenderedPageBreak/>
        <w:t>Bab 5: Moderasi dalam Pendidikan Bahasa Arab</w:t>
      </w:r>
      <w:bookmarkEnd w:id="21"/>
    </w:p>
    <w:p w14:paraId="119578CC" w14:textId="77777777" w:rsidR="00C832AB" w:rsidRPr="00182424" w:rsidRDefault="00000000">
      <w:pPr>
        <w:pStyle w:val="Heading2"/>
        <w:rPr>
          <w:color w:val="auto"/>
        </w:rPr>
      </w:pPr>
      <w:bookmarkStart w:id="22" w:name="_Toc202345926"/>
      <w:r w:rsidRPr="00182424">
        <w:rPr>
          <w:color w:val="auto"/>
        </w:rPr>
        <w:t>Moderasi dalam Pembelajaran Bahasa Arab</w:t>
      </w:r>
      <w:bookmarkEnd w:id="22"/>
    </w:p>
    <w:p w14:paraId="2E47D44C" w14:textId="77777777" w:rsidR="00C832AB" w:rsidRPr="00182424" w:rsidRDefault="00000000">
      <w:r w:rsidRPr="00182424">
        <w:t>Mengintegrasikan nilai-nilai Islam moderat dalam pembelajaran bahasa Arab, seperti memilih teks-teks klasik dan modern yang mencerminkan keseimbangan.</w:t>
      </w:r>
    </w:p>
    <w:p w14:paraId="14A82534" w14:textId="77777777" w:rsidR="00C832AB" w:rsidRPr="00182424" w:rsidRDefault="00000000">
      <w:pPr>
        <w:pStyle w:val="Heading2"/>
        <w:rPr>
          <w:color w:val="auto"/>
        </w:rPr>
      </w:pPr>
      <w:bookmarkStart w:id="23" w:name="_Toc202345927"/>
      <w:r w:rsidRPr="00182424">
        <w:rPr>
          <w:color w:val="auto"/>
        </w:rPr>
        <w:t>Pendekatan Kultural dalam Pembelajaran</w:t>
      </w:r>
      <w:bookmarkEnd w:id="23"/>
    </w:p>
    <w:p w14:paraId="11A7FB35" w14:textId="77777777" w:rsidR="00C832AB" w:rsidRPr="00182424" w:rsidRDefault="00000000">
      <w:r w:rsidRPr="00182424">
        <w:t>Menghubungkan pembelajaran bahasa Arab dengan pemahaman budaya Timur Tengah secara moderat, menghindari stereotip atau generalisasi.</w:t>
      </w:r>
    </w:p>
    <w:p w14:paraId="745CE662" w14:textId="77777777" w:rsidR="00C832AB" w:rsidRPr="00182424" w:rsidRDefault="00000000">
      <w:pPr>
        <w:pStyle w:val="Heading2"/>
        <w:rPr>
          <w:color w:val="auto"/>
        </w:rPr>
      </w:pPr>
      <w:bookmarkStart w:id="24" w:name="_Toc202345928"/>
      <w:r w:rsidRPr="00182424">
        <w:rPr>
          <w:color w:val="auto"/>
        </w:rPr>
        <w:t>Moderasi dalam Pengajaran Kosa Kata dan Literatur</w:t>
      </w:r>
      <w:bookmarkEnd w:id="24"/>
    </w:p>
    <w:p w14:paraId="2AFF3E68" w14:textId="77777777" w:rsidR="00C832AB" w:rsidRPr="00182424" w:rsidRDefault="00000000">
      <w:r w:rsidRPr="00182424">
        <w:t>Memilih kosa kata dan teks yang mendukung narasi perdamaian dan keberagaman.</w:t>
      </w:r>
    </w:p>
    <w:p w14:paraId="1D09D88D" w14:textId="77777777" w:rsidR="00C832AB" w:rsidRPr="00182424" w:rsidRDefault="00000000">
      <w:pPr>
        <w:pStyle w:val="Heading2"/>
        <w:rPr>
          <w:color w:val="auto"/>
        </w:rPr>
      </w:pPr>
      <w:bookmarkStart w:id="25" w:name="_Toc202345929"/>
      <w:r w:rsidRPr="00182424">
        <w:rPr>
          <w:color w:val="auto"/>
        </w:rPr>
        <w:t>Studi Kasus</w:t>
      </w:r>
      <w:bookmarkEnd w:id="25"/>
    </w:p>
    <w:p w14:paraId="1DC5589D" w14:textId="77777777" w:rsidR="00C832AB" w:rsidRPr="00182424" w:rsidRDefault="00000000">
      <w:r w:rsidRPr="00182424">
        <w:t>Penggunaan literatur Arab modern yang mempromosikan dialog antaragama dalam pembelajaran.</w:t>
      </w:r>
    </w:p>
    <w:p w14:paraId="36E54C23" w14:textId="77777777" w:rsidR="00C832AB" w:rsidRPr="00182424" w:rsidRDefault="00000000">
      <w:r w:rsidRPr="00182424">
        <w:br w:type="page"/>
      </w:r>
    </w:p>
    <w:p w14:paraId="15A6B109" w14:textId="77777777" w:rsidR="00C832AB" w:rsidRPr="00182424" w:rsidRDefault="00000000">
      <w:pPr>
        <w:pStyle w:val="Heading1"/>
        <w:rPr>
          <w:color w:val="auto"/>
        </w:rPr>
      </w:pPr>
      <w:bookmarkStart w:id="26" w:name="_Toc202345930"/>
      <w:r w:rsidRPr="00182424">
        <w:rPr>
          <w:color w:val="auto"/>
        </w:rPr>
        <w:lastRenderedPageBreak/>
        <w:t>Bab 6: Moderasi dalam Hukum Keluarga Islam</w:t>
      </w:r>
      <w:bookmarkEnd w:id="26"/>
    </w:p>
    <w:p w14:paraId="36E26356" w14:textId="77777777" w:rsidR="00C832AB" w:rsidRPr="00182424" w:rsidRDefault="00000000">
      <w:pPr>
        <w:pStyle w:val="Heading2"/>
        <w:rPr>
          <w:color w:val="auto"/>
        </w:rPr>
      </w:pPr>
      <w:bookmarkStart w:id="27" w:name="_Toc202345931"/>
      <w:r w:rsidRPr="00182424">
        <w:rPr>
          <w:color w:val="auto"/>
        </w:rPr>
        <w:t>Moderasi dalam Hukum Perkawinan</w:t>
      </w:r>
      <w:bookmarkEnd w:id="27"/>
    </w:p>
    <w:p w14:paraId="2609B582" w14:textId="77777777" w:rsidR="00C832AB" w:rsidRPr="00182424" w:rsidRDefault="00000000">
      <w:r w:rsidRPr="00182424">
        <w:t>Prinsip keadilan dan kesetaraan dalam hubungan suami-istri, termasuk dalam pengambilan keputusan keluarga.</w:t>
      </w:r>
    </w:p>
    <w:p w14:paraId="5D84F8D8" w14:textId="77777777" w:rsidR="00C832AB" w:rsidRPr="00182424" w:rsidRDefault="00000000">
      <w:pPr>
        <w:pStyle w:val="Heading2"/>
        <w:rPr>
          <w:color w:val="auto"/>
        </w:rPr>
      </w:pPr>
      <w:bookmarkStart w:id="28" w:name="_Toc202345932"/>
      <w:r w:rsidRPr="00182424">
        <w:rPr>
          <w:color w:val="auto"/>
        </w:rPr>
        <w:t>Moderasi dalam Penyelesaian Konflik Keluarga</w:t>
      </w:r>
      <w:bookmarkEnd w:id="28"/>
    </w:p>
    <w:p w14:paraId="514B4E49" w14:textId="77777777" w:rsidR="00C832AB" w:rsidRPr="00182424" w:rsidRDefault="00000000">
      <w:r w:rsidRPr="00182424">
        <w:t>Pendekatan mediasi dan musyawarah dalam menyelesaikan sengketa keluarga, menghindari kekerasan atau pemaksaan.</w:t>
      </w:r>
    </w:p>
    <w:p w14:paraId="51071BDD" w14:textId="77777777" w:rsidR="00C832AB" w:rsidRPr="00182424" w:rsidRDefault="00000000">
      <w:pPr>
        <w:pStyle w:val="Heading2"/>
        <w:rPr>
          <w:color w:val="auto"/>
        </w:rPr>
      </w:pPr>
      <w:bookmarkStart w:id="29" w:name="_Toc202345933"/>
      <w:r w:rsidRPr="00182424">
        <w:rPr>
          <w:color w:val="auto"/>
        </w:rPr>
        <w:t>Moderasi dalam Waris dan Harta Bersama</w:t>
      </w:r>
      <w:bookmarkEnd w:id="29"/>
    </w:p>
    <w:p w14:paraId="18C4C2DB" w14:textId="77777777" w:rsidR="00C832AB" w:rsidRPr="00182424" w:rsidRDefault="00000000">
      <w:r w:rsidRPr="00182424">
        <w:t>Penerapan hukum waris Islam yang adil dengan mempertimbangkan konteks sosial dan kebutuhan keluarga.</w:t>
      </w:r>
    </w:p>
    <w:p w14:paraId="4F740FAB" w14:textId="77777777" w:rsidR="00C832AB" w:rsidRPr="00182424" w:rsidRDefault="00000000">
      <w:pPr>
        <w:pStyle w:val="Heading2"/>
        <w:rPr>
          <w:color w:val="auto"/>
        </w:rPr>
      </w:pPr>
      <w:bookmarkStart w:id="30" w:name="_Toc202345934"/>
      <w:r w:rsidRPr="00182424">
        <w:rPr>
          <w:color w:val="auto"/>
        </w:rPr>
        <w:t>Studi Kasus</w:t>
      </w:r>
      <w:bookmarkEnd w:id="30"/>
    </w:p>
    <w:p w14:paraId="3289F13B" w14:textId="77777777" w:rsidR="00C832AB" w:rsidRPr="00182424" w:rsidRDefault="00000000">
      <w:r w:rsidRPr="00182424">
        <w:t>Penerapan moderasi dalam penanganan kasus poligami atau perceraian dengan pendekatan yang manusiawi dan berkeadilan.</w:t>
      </w:r>
    </w:p>
    <w:p w14:paraId="70F843AA" w14:textId="77777777" w:rsidR="00C832AB" w:rsidRPr="00182424" w:rsidRDefault="00000000">
      <w:r w:rsidRPr="00182424">
        <w:br w:type="page"/>
      </w:r>
    </w:p>
    <w:sectPr w:rsidR="00C832AB" w:rsidRPr="0018242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17862">
    <w:abstractNumId w:val="8"/>
  </w:num>
  <w:num w:numId="2" w16cid:durableId="683630053">
    <w:abstractNumId w:val="6"/>
  </w:num>
  <w:num w:numId="3" w16cid:durableId="1995599164">
    <w:abstractNumId w:val="5"/>
  </w:num>
  <w:num w:numId="4" w16cid:durableId="61879131">
    <w:abstractNumId w:val="4"/>
  </w:num>
  <w:num w:numId="5" w16cid:durableId="244189890">
    <w:abstractNumId w:val="7"/>
  </w:num>
  <w:num w:numId="6" w16cid:durableId="484709065">
    <w:abstractNumId w:val="3"/>
  </w:num>
  <w:num w:numId="7" w16cid:durableId="1645231768">
    <w:abstractNumId w:val="2"/>
  </w:num>
  <w:num w:numId="8" w16cid:durableId="1372224734">
    <w:abstractNumId w:val="1"/>
  </w:num>
  <w:num w:numId="9" w16cid:durableId="2079354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2424"/>
    <w:rsid w:val="0029639D"/>
    <w:rsid w:val="00326F90"/>
    <w:rsid w:val="00AA1D8D"/>
    <w:rsid w:val="00B47730"/>
    <w:rsid w:val="00C832A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BEE81D"/>
  <w14:defaultImageDpi w14:val="300"/>
  <w15:docId w15:val="{87BE4238-0633-4899-A8F1-39910EAF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18242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82424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1824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ASUS</cp:lastModifiedBy>
  <cp:revision>2</cp:revision>
  <dcterms:created xsi:type="dcterms:W3CDTF">2013-12-23T23:15:00Z</dcterms:created>
  <dcterms:modified xsi:type="dcterms:W3CDTF">2025-07-02T02:51:00Z</dcterms:modified>
  <cp:category/>
</cp:coreProperties>
</file>